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2E7" w:rsidRPr="003272E7" w:rsidRDefault="003272E7" w:rsidP="003272E7">
      <w:pPr>
        <w:spacing w:after="90"/>
        <w:rPr>
          <w:rFonts w:ascii="Helvetica" w:eastAsia="Times New Roman" w:hAnsi="Helvetica" w:cs="Arial"/>
          <w:color w:val="1D2129"/>
        </w:rPr>
      </w:pPr>
      <w:r w:rsidRPr="003272E7">
        <w:rPr>
          <w:rFonts w:ascii="Helvetica" w:eastAsia="Times New Roman" w:hAnsi="Helvetica" w:cs="Arial"/>
          <w:color w:val="1D2129"/>
        </w:rPr>
        <w:t>BR</w:t>
      </w:r>
      <w:bookmarkStart w:id="0" w:name="_GoBack"/>
      <w:bookmarkEnd w:id="0"/>
      <w:r w:rsidRPr="003272E7">
        <w:rPr>
          <w:rFonts w:ascii="Helvetica" w:eastAsia="Times New Roman" w:hAnsi="Helvetica" w:cs="Arial"/>
          <w:color w:val="1D2129"/>
        </w:rPr>
        <w:t>ANIFF PARTNERS IN PRESERVATION - Braniff Airways Foundation conducts many events throughout the year that promote the history and legacy of Braniff Airways and its associated entities. These events oftentimes are conducted with in conjunction with our other partners in preservation or those groups that also house Braniff historical items or archives. </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 xml:space="preserve">One of the key tenets of the Foundation is to bring together those preservation groups so that each is aware of their inventory of Braniff materials. For instance, if one group receives a request for a Braniff research product but they </w:t>
      </w:r>
      <w:proofErr w:type="spellStart"/>
      <w:r w:rsidRPr="003272E7">
        <w:rPr>
          <w:rFonts w:ascii="Helvetica" w:eastAsia="Times New Roman" w:hAnsi="Helvetica" w:cs="Arial"/>
          <w:color w:val="1D2129"/>
        </w:rPr>
        <w:t>dont</w:t>
      </w:r>
      <w:proofErr w:type="spellEnd"/>
      <w:r w:rsidRPr="003272E7">
        <w:rPr>
          <w:rFonts w:ascii="Helvetica" w:eastAsia="Times New Roman" w:hAnsi="Helvetica" w:cs="Arial"/>
          <w:color w:val="1D2129"/>
        </w:rPr>
        <w:t xml:space="preserve"> have the specific information requested, then the patron is referred to the correct group to either fulfill the request directly or provide the information to the institution that has made the initial request. </w:t>
      </w:r>
    </w:p>
    <w:p w:rsidR="003272E7" w:rsidRPr="003272E7" w:rsidRDefault="003272E7" w:rsidP="003272E7">
      <w:pPr>
        <w:spacing w:after="90"/>
        <w:rPr>
          <w:rFonts w:ascii="Helvetica" w:eastAsia="Times New Roman" w:hAnsi="Helvetica" w:cs="Arial"/>
          <w:color w:val="1D2129"/>
        </w:rPr>
      </w:pPr>
      <w:r w:rsidRPr="003272E7">
        <w:rPr>
          <w:rFonts w:ascii="Helvetica" w:eastAsia="Times New Roman" w:hAnsi="Helvetica" w:cs="Arial"/>
          <w:color w:val="1D2129"/>
        </w:rPr>
        <w:t>An example list of a few of our preservation partners is listed below:</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Preservation Dallas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Frontiers of Flight Museum, Dallas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Lone Star Flight Museum, Houston</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1940 Air Terminal Museum, Houston</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SFO Museum, San Francisco</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British Flying Training School Museum, Terrell, Texas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University of Texas at Dallas, Richardson, Texas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University of Texas Southeastern, Dallas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University of North Texas, Denton, Texas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University of Dallas, Irving</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Southern Methodist University, Dallas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Dallas/Ft. Worth International Airport Board, DFW Airport, Texas</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 xml:space="preserve">Photo: Braniff International Boeing 727-78 </w:t>
      </w:r>
      <w:proofErr w:type="spellStart"/>
      <w:r w:rsidRPr="003272E7">
        <w:rPr>
          <w:rFonts w:ascii="Helvetica" w:eastAsia="Times New Roman" w:hAnsi="Helvetica" w:cs="Arial"/>
          <w:color w:val="1D2129"/>
        </w:rPr>
        <w:t>Trijet</w:t>
      </w:r>
      <w:proofErr w:type="spellEnd"/>
      <w:r w:rsidRPr="003272E7">
        <w:rPr>
          <w:rFonts w:ascii="Helvetica" w:eastAsia="Times New Roman" w:hAnsi="Helvetica" w:cs="Arial"/>
          <w:color w:val="1D2129"/>
        </w:rPr>
        <w:t xml:space="preserve"> registered as N305BN is rotating for takeoff in 1975. Ship N305BN is painted in the 1971 Glenn </w:t>
      </w:r>
      <w:proofErr w:type="spellStart"/>
      <w:r w:rsidRPr="003272E7">
        <w:rPr>
          <w:rFonts w:ascii="Helvetica" w:eastAsia="Times New Roman" w:hAnsi="Helvetica" w:cs="Arial"/>
          <w:color w:val="1D2129"/>
        </w:rPr>
        <w:t>Geddis</w:t>
      </w:r>
      <w:proofErr w:type="spellEnd"/>
      <w:r w:rsidRPr="003272E7">
        <w:rPr>
          <w:rFonts w:ascii="Helvetica" w:eastAsia="Times New Roman" w:hAnsi="Helvetica" w:cs="Arial"/>
          <w:color w:val="1D2129"/>
        </w:rPr>
        <w:t>/Harper and George Red over Tan/Aztec Gold Two Tone Color Scheme with White Cheat Line and Alexander Girard Sky Font Script in White and Enhanced BI Tail Logo in Tan/Aztec Gold and White.</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Braniff Airways Foundation </w:t>
      </w:r>
      <w:r w:rsidRPr="003272E7">
        <w:rPr>
          <w:rFonts w:ascii="Helvetica" w:eastAsia="Times New Roman" w:hAnsi="Helvetica" w:cs="Arial"/>
          <w:color w:val="1D2129"/>
        </w:rPr>
        <w:br/>
        <w:t>Copyright 2012 2018</w:t>
      </w:r>
    </w:p>
    <w:p w:rsidR="003272E7" w:rsidRPr="003272E7" w:rsidRDefault="003272E7" w:rsidP="003272E7">
      <w:pPr>
        <w:spacing w:before="90" w:after="90"/>
        <w:rPr>
          <w:rFonts w:ascii="Helvetica" w:eastAsia="Times New Roman" w:hAnsi="Helvetica" w:cs="Arial"/>
          <w:color w:val="1D2129"/>
        </w:rPr>
      </w:pPr>
      <w:r w:rsidRPr="003272E7">
        <w:rPr>
          <w:rFonts w:ascii="Helvetica" w:eastAsia="Times New Roman" w:hAnsi="Helvetica" w:cs="Arial"/>
          <w:color w:val="1D2129"/>
        </w:rPr>
        <w:t>Photo: Photographer Frank Hines</w:t>
      </w:r>
      <w:r w:rsidRPr="003272E7">
        <w:rPr>
          <w:rFonts w:ascii="Helvetica" w:eastAsia="Times New Roman" w:hAnsi="Helvetica" w:cs="Arial"/>
          <w:color w:val="1D2129"/>
        </w:rPr>
        <w:br/>
        <w:t>Braniff Flying Colors Collection</w:t>
      </w:r>
    </w:p>
    <w:p w:rsidR="003272E7" w:rsidRPr="003272E7" w:rsidRDefault="003272E7" w:rsidP="003272E7">
      <w:pPr>
        <w:rPr>
          <w:rFonts w:ascii="Helvetica" w:eastAsia="Times New Roman" w:hAnsi="Helvetica" w:cs="Times New Roman"/>
          <w:color w:val="365899"/>
        </w:rPr>
      </w:pPr>
      <w:r w:rsidRPr="003272E7">
        <w:rPr>
          <w:rFonts w:ascii="Helvetica" w:eastAsia="Times New Roman" w:hAnsi="Helvetica" w:cs="Arial"/>
          <w:color w:val="1D2129"/>
        </w:rPr>
        <w:fldChar w:fldCharType="begin"/>
      </w:r>
      <w:r w:rsidRPr="003272E7">
        <w:rPr>
          <w:rFonts w:ascii="Helvetica" w:eastAsia="Times New Roman" w:hAnsi="Helvetica" w:cs="Arial"/>
          <w:color w:val="1D2129"/>
        </w:rPr>
        <w:instrText xml:space="preserve"> HYPERLINK "https://www.facebook.com/braniffflyingcolors/photos/a.407921352610509.85008.405906479478663/1689677451101553/?type=3" </w:instrText>
      </w:r>
      <w:r w:rsidRPr="003272E7">
        <w:rPr>
          <w:rFonts w:ascii="Helvetica" w:eastAsia="Times New Roman" w:hAnsi="Helvetica" w:cs="Arial"/>
          <w:color w:val="1D2129"/>
        </w:rPr>
        <w:fldChar w:fldCharType="separate"/>
      </w:r>
    </w:p>
    <w:p w:rsidR="003272E7" w:rsidRPr="003272E7" w:rsidRDefault="003272E7" w:rsidP="003272E7">
      <w:pPr>
        <w:rPr>
          <w:rFonts w:ascii="Helvetica" w:eastAsia="Times New Roman" w:hAnsi="Helvetica" w:cs="Times New Roman"/>
        </w:rPr>
      </w:pPr>
      <w:r w:rsidRPr="003272E7">
        <w:rPr>
          <w:rFonts w:ascii="Helvetica" w:eastAsia="Times New Roman" w:hAnsi="Helvetica" w:cs="Arial"/>
          <w:color w:val="365899"/>
        </w:rPr>
        <w:lastRenderedPageBreak/>
        <w:fldChar w:fldCharType="begin"/>
      </w:r>
      <w:r w:rsidRPr="003272E7">
        <w:rPr>
          <w:rFonts w:ascii="Helvetica" w:eastAsia="Times New Roman" w:hAnsi="Helvetica" w:cs="Arial"/>
          <w:color w:val="365899"/>
        </w:rPr>
        <w:instrText xml:space="preserve"> INCLUDEPICTURE "/var/folders/3y/9d6fxnfs7rv36sbx9yyypcyc0000gp/T/com.microsoft.Word/WebArchiveCopyPasteTempFiles/38506635_1689677457768219_2560798671700492288_n.jpg?_nc_cat=0&amp;oh=facabf90c1631193fd5372eaf34ca4f1&amp;oe=5BCA6F3A" \* MERGEFORMATINET </w:instrText>
      </w:r>
      <w:r w:rsidRPr="003272E7">
        <w:rPr>
          <w:rFonts w:ascii="Helvetica" w:eastAsia="Times New Roman" w:hAnsi="Helvetica" w:cs="Arial"/>
          <w:color w:val="365899"/>
        </w:rPr>
        <w:fldChar w:fldCharType="separate"/>
      </w:r>
      <w:r w:rsidRPr="003272E7">
        <w:rPr>
          <w:rFonts w:ascii="Helvetica" w:eastAsia="Times New Roman" w:hAnsi="Helvetica" w:cs="Arial"/>
          <w:noProof/>
          <w:color w:val="365899"/>
        </w:rPr>
        <w:drawing>
          <wp:inline distT="0" distB="0" distL="0" distR="0">
            <wp:extent cx="5943600" cy="3698875"/>
            <wp:effectExtent l="0" t="0" r="0" b="0"/>
            <wp:docPr id="1" name="Picture 1" descr="Image may contain: airplane, sky and outdo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airplane, sky and outdo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98875"/>
                    </a:xfrm>
                    <a:prstGeom prst="rect">
                      <a:avLst/>
                    </a:prstGeom>
                    <a:noFill/>
                    <a:ln>
                      <a:noFill/>
                    </a:ln>
                  </pic:spPr>
                </pic:pic>
              </a:graphicData>
            </a:graphic>
          </wp:inline>
        </w:drawing>
      </w:r>
      <w:r w:rsidRPr="003272E7">
        <w:rPr>
          <w:rFonts w:ascii="Helvetica" w:eastAsia="Times New Roman" w:hAnsi="Helvetica" w:cs="Arial"/>
          <w:color w:val="365899"/>
        </w:rPr>
        <w:fldChar w:fldCharType="end"/>
      </w:r>
    </w:p>
    <w:p w:rsidR="003272E7" w:rsidRPr="003272E7" w:rsidRDefault="003272E7" w:rsidP="003272E7">
      <w:pPr>
        <w:rPr>
          <w:rFonts w:ascii="inherit" w:eastAsia="Times New Roman" w:hAnsi="inherit" w:cs="Arial"/>
          <w:color w:val="1D2129"/>
          <w:sz w:val="18"/>
          <w:szCs w:val="18"/>
        </w:rPr>
      </w:pPr>
      <w:r w:rsidRPr="003272E7">
        <w:rPr>
          <w:rFonts w:ascii="Helvetica" w:eastAsia="Times New Roman" w:hAnsi="Helvetica" w:cs="Arial"/>
          <w:color w:val="1D2129"/>
        </w:rPr>
        <w:fldChar w:fldCharType="end"/>
      </w:r>
    </w:p>
    <w:p w:rsidR="00051873" w:rsidRDefault="00051873"/>
    <w:sectPr w:rsidR="00051873" w:rsidSect="0067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E7"/>
    <w:rsid w:val="00051873"/>
    <w:rsid w:val="003272E7"/>
    <w:rsid w:val="0067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19221"/>
  <w14:defaultImageDpi w14:val="32767"/>
  <w15:chartTrackingRefBased/>
  <w15:docId w15:val="{F212B9E1-4C4D-B041-BE37-4B2E7309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2E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72E7"/>
  </w:style>
  <w:style w:type="character" w:customStyle="1" w:styleId="textexposedshow">
    <w:name w:val="text_exposed_show"/>
    <w:basedOn w:val="DefaultParagraphFont"/>
    <w:rsid w:val="003272E7"/>
  </w:style>
  <w:style w:type="character" w:styleId="Hyperlink">
    <w:name w:val="Hyperlink"/>
    <w:basedOn w:val="DefaultParagraphFont"/>
    <w:uiPriority w:val="99"/>
    <w:semiHidden/>
    <w:unhideWhenUsed/>
    <w:rsid w:val="00327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3125">
      <w:bodyDiv w:val="1"/>
      <w:marLeft w:val="0"/>
      <w:marRight w:val="0"/>
      <w:marTop w:val="0"/>
      <w:marBottom w:val="0"/>
      <w:divBdr>
        <w:top w:val="none" w:sz="0" w:space="0" w:color="auto"/>
        <w:left w:val="none" w:sz="0" w:space="0" w:color="auto"/>
        <w:bottom w:val="none" w:sz="0" w:space="0" w:color="auto"/>
        <w:right w:val="none" w:sz="0" w:space="0" w:color="auto"/>
      </w:divBdr>
      <w:divsChild>
        <w:div w:id="1885825098">
          <w:marLeft w:val="0"/>
          <w:marRight w:val="0"/>
          <w:marTop w:val="90"/>
          <w:marBottom w:val="0"/>
          <w:divBdr>
            <w:top w:val="none" w:sz="0" w:space="0" w:color="auto"/>
            <w:left w:val="none" w:sz="0" w:space="0" w:color="auto"/>
            <w:bottom w:val="none" w:sz="0" w:space="0" w:color="auto"/>
            <w:right w:val="none" w:sz="0" w:space="0" w:color="auto"/>
          </w:divBdr>
          <w:divsChild>
            <w:div w:id="259918655">
              <w:marLeft w:val="0"/>
              <w:marRight w:val="0"/>
              <w:marTop w:val="0"/>
              <w:marBottom w:val="0"/>
              <w:divBdr>
                <w:top w:val="none" w:sz="0" w:space="0" w:color="auto"/>
                <w:left w:val="none" w:sz="0" w:space="0" w:color="auto"/>
                <w:bottom w:val="none" w:sz="0" w:space="0" w:color="auto"/>
                <w:right w:val="none" w:sz="0" w:space="0" w:color="auto"/>
              </w:divBdr>
              <w:divsChild>
                <w:div w:id="19041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1506">
          <w:marLeft w:val="0"/>
          <w:marRight w:val="0"/>
          <w:marTop w:val="0"/>
          <w:marBottom w:val="0"/>
          <w:divBdr>
            <w:top w:val="none" w:sz="0" w:space="0" w:color="auto"/>
            <w:left w:val="none" w:sz="0" w:space="0" w:color="auto"/>
            <w:bottom w:val="none" w:sz="0" w:space="0" w:color="auto"/>
            <w:right w:val="none" w:sz="0" w:space="0" w:color="auto"/>
          </w:divBdr>
          <w:divsChild>
            <w:div w:id="648436332">
              <w:marLeft w:val="0"/>
              <w:marRight w:val="0"/>
              <w:marTop w:val="0"/>
              <w:marBottom w:val="0"/>
              <w:divBdr>
                <w:top w:val="none" w:sz="0" w:space="0" w:color="auto"/>
                <w:left w:val="none" w:sz="0" w:space="0" w:color="auto"/>
                <w:bottom w:val="none" w:sz="0" w:space="0" w:color="auto"/>
                <w:right w:val="none" w:sz="0" w:space="0" w:color="auto"/>
              </w:divBdr>
              <w:divsChild>
                <w:div w:id="220018496">
                  <w:marLeft w:val="0"/>
                  <w:marRight w:val="0"/>
                  <w:marTop w:val="150"/>
                  <w:marBottom w:val="0"/>
                  <w:divBdr>
                    <w:top w:val="none" w:sz="0" w:space="0" w:color="auto"/>
                    <w:left w:val="none" w:sz="0" w:space="0" w:color="auto"/>
                    <w:bottom w:val="none" w:sz="0" w:space="0" w:color="auto"/>
                    <w:right w:val="none" w:sz="0" w:space="0" w:color="auto"/>
                  </w:divBdr>
                  <w:divsChild>
                    <w:div w:id="381516412">
                      <w:marLeft w:val="0"/>
                      <w:marRight w:val="0"/>
                      <w:marTop w:val="0"/>
                      <w:marBottom w:val="0"/>
                      <w:divBdr>
                        <w:top w:val="none" w:sz="0" w:space="0" w:color="auto"/>
                        <w:left w:val="none" w:sz="0" w:space="0" w:color="auto"/>
                        <w:bottom w:val="none" w:sz="0" w:space="0" w:color="auto"/>
                        <w:right w:val="none" w:sz="0" w:space="0" w:color="auto"/>
                      </w:divBdr>
                      <w:divsChild>
                        <w:div w:id="924190237">
                          <w:marLeft w:val="0"/>
                          <w:marRight w:val="0"/>
                          <w:marTop w:val="0"/>
                          <w:marBottom w:val="0"/>
                          <w:divBdr>
                            <w:top w:val="none" w:sz="0" w:space="0" w:color="auto"/>
                            <w:left w:val="none" w:sz="0" w:space="0" w:color="auto"/>
                            <w:bottom w:val="none" w:sz="0" w:space="0" w:color="auto"/>
                            <w:right w:val="none" w:sz="0" w:space="0" w:color="auto"/>
                          </w:divBdr>
                          <w:divsChild>
                            <w:div w:id="2038508335">
                              <w:marLeft w:val="-180"/>
                              <w:marRight w:val="0"/>
                              <w:marTop w:val="0"/>
                              <w:marBottom w:val="0"/>
                              <w:divBdr>
                                <w:top w:val="none" w:sz="0" w:space="0" w:color="auto"/>
                                <w:left w:val="none" w:sz="0" w:space="0" w:color="auto"/>
                                <w:bottom w:val="none" w:sz="0" w:space="0" w:color="auto"/>
                                <w:right w:val="none" w:sz="0" w:space="0" w:color="auto"/>
                              </w:divBdr>
                              <w:divsChild>
                                <w:div w:id="2061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braniffflyingcolors/photos/a.407921352610509.85008.405906479478663/1689677451101553/?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2018-08-05T02:33:00Z</dcterms:created>
  <dcterms:modified xsi:type="dcterms:W3CDTF">2018-08-05T02:35:00Z</dcterms:modified>
</cp:coreProperties>
</file>